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659F04ED"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51317F">
        <w:rPr>
          <w:rFonts w:ascii="Book Antiqua" w:eastAsia="Book Antiqua" w:hAnsi="Book Antiqua" w:cs="Book Antiqua"/>
          <w:b/>
          <w:bCs/>
          <w:color w:val="0000FF"/>
          <w:sz w:val="22"/>
          <w:szCs w:val="22"/>
        </w:rPr>
        <w:t>INSTALLATION OF FALSE CEILING &amp; ELECTRIFICATION WORK OF SABRANG HALL AT POWERGRID POCKET-A, RHQ, NAGPUR</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57F6B7FC"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51317F">
        <w:rPr>
          <w:rFonts w:ascii="Book Antiqua" w:eastAsia="Book Antiqua" w:hAnsi="Book Antiqua" w:cs="Book Antiqua"/>
          <w:b/>
          <w:bCs/>
          <w:color w:val="0000FF"/>
          <w:sz w:val="22"/>
          <w:szCs w:val="22"/>
        </w:rPr>
        <w:t>INSTALLATION OF FALSE CEILING &amp; ELECTRIFICATION WORK OF SABRANG HALL AT POWERGRID POCKET-A, RHQ, NAGPUR</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413A3610"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51317F">
        <w:rPr>
          <w:rFonts w:ascii="Book Antiqua" w:hAnsi="Book Antiqua"/>
          <w:b/>
          <w:bCs/>
          <w:color w:val="0000FF"/>
          <w:sz w:val="23"/>
          <w:szCs w:val="23"/>
          <w:lang w:val="en-GB"/>
        </w:rPr>
        <w:t>22</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proofErr w:type="gramStart"/>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 xml:space="preserve"> in</w:t>
      </w:r>
      <w:proofErr w:type="gramEnd"/>
      <w:r w:rsidR="00180BAE" w:rsidRPr="001034CF">
        <w:rPr>
          <w:rFonts w:ascii="Book Antiqua" w:hAnsi="Book Antiqua"/>
          <w:b/>
          <w:bCs/>
          <w:color w:val="0000FF"/>
          <w:sz w:val="23"/>
          <w:szCs w:val="23"/>
          <w:lang w:val="en-GB"/>
        </w:rPr>
        <w:t xml:space="preserve">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lastRenderedPageBreak/>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xml:space="preserve">, all bidders shall fill up the RTGS form in the </w:t>
      </w:r>
      <w:r w:rsidRPr="00A65013">
        <w:rPr>
          <w:rFonts w:ascii="Book Antiqua" w:hAnsi="Book Antiqua"/>
          <w:sz w:val="23"/>
          <w:szCs w:val="23"/>
          <w:lang w:val="en-GB"/>
        </w:rPr>
        <w:lastRenderedPageBreak/>
        <w:t>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3F9D3421"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51317F">
        <w:rPr>
          <w:rFonts w:eastAsia="Book Antiqua" w:cs="Book Antiqua"/>
          <w:b/>
          <w:bCs/>
          <w:color w:val="0000FF"/>
        </w:rPr>
        <w:t xml:space="preserve">INSTALLATION OF FALSE CEILING &amp; ELECTRIFICATION WORK OF SABRANG HALL AT POWERGRID POCKET-A, RHQ, </w:t>
      </w:r>
      <w:proofErr w:type="gramStart"/>
      <w:r w:rsidR="0051317F">
        <w:rPr>
          <w:rFonts w:eastAsia="Book Antiqua" w:cs="Book Antiqua"/>
          <w:b/>
          <w:bCs/>
          <w:color w:val="0000FF"/>
        </w:rPr>
        <w:t>NAGPUR</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proofErr w:type="gramEnd"/>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010F2E" w:rsidRDefault="007E2C24" w:rsidP="007E2C24">
      <w:pPr>
        <w:widowControl/>
        <w:numPr>
          <w:ilvl w:val="0"/>
          <w:numId w:val="9"/>
        </w:numPr>
        <w:autoSpaceDE/>
        <w:autoSpaceDN/>
        <w:adjustRightInd/>
        <w:jc w:val="both"/>
        <w:rPr>
          <w:rFonts w:ascii="Book Antiqua" w:hAnsi="Book Antiqua" w:cs="Calibri"/>
          <w:i/>
          <w:iCs/>
          <w:strike/>
          <w:sz w:val="21"/>
          <w:szCs w:val="21"/>
        </w:rPr>
      </w:pPr>
      <w:r w:rsidRPr="00010F2E">
        <w:rPr>
          <w:rFonts w:ascii="Book Antiqua" w:hAnsi="Book Antiqua" w:cs="Calibri"/>
          <w:strike/>
          <w:sz w:val="21"/>
          <w:szCs w:val="21"/>
        </w:rPr>
        <w:t xml:space="preserve">Affidavit of Self certification regarding Minimum Local Content in line with PPP-MII order, </w:t>
      </w:r>
      <w:r w:rsidRPr="00010F2E">
        <w:rPr>
          <w:rFonts w:ascii="Book Antiqua" w:hAnsi="Book Antiqua" w:cs="Calibri"/>
          <w:b/>
          <w:bCs/>
          <w:strike/>
          <w:sz w:val="21"/>
          <w:szCs w:val="21"/>
        </w:rPr>
        <w:t>if applicable</w:t>
      </w:r>
      <w:r w:rsidRPr="00010F2E">
        <w:rPr>
          <w:rFonts w:ascii="Book Antiqua" w:hAnsi="Book Antiqua" w:cs="Calibri"/>
          <w:strike/>
          <w:sz w:val="21"/>
          <w:szCs w:val="21"/>
        </w:rPr>
        <w:t xml:space="preserve"> </w:t>
      </w:r>
      <w:r w:rsidRPr="00010F2E">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5F4CEF94"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51317F">
        <w:rPr>
          <w:rFonts w:ascii="Book Antiqua" w:eastAsia="Book Antiqua" w:hAnsi="Book Antiqua" w:cs="Book Antiqua"/>
          <w:b/>
          <w:bCs/>
          <w:color w:val="0000FF"/>
          <w:sz w:val="22"/>
          <w:szCs w:val="22"/>
        </w:rPr>
        <w:t xml:space="preserve">INSTALLATION OF FALSE CEILING &amp; ELECTRIFICATION WORK OF SABRANG HALL AT POWERGRID POCKET-A, RHQ, </w:t>
      </w:r>
      <w:proofErr w:type="gramStart"/>
      <w:r w:rsidR="0051317F">
        <w:rPr>
          <w:rFonts w:ascii="Book Antiqua" w:eastAsia="Book Antiqua" w:hAnsi="Book Antiqua" w:cs="Book Antiqua"/>
          <w:b/>
          <w:bCs/>
          <w:color w:val="0000FF"/>
          <w:sz w:val="22"/>
          <w:szCs w:val="22"/>
        </w:rPr>
        <w:t>NAGPUR</w:t>
      </w:r>
      <w:r w:rsidR="00C34C55">
        <w:rPr>
          <w:rFonts w:ascii="Book Antiqua" w:eastAsia="Book Antiqua" w:hAnsi="Book Antiqua" w:cs="Book Antiqua"/>
          <w:b/>
          <w:bCs/>
          <w:color w:val="0000FF"/>
          <w:sz w:val="22"/>
          <w:szCs w:val="22"/>
        </w:rPr>
        <w:t xml:space="preserve"> </w:t>
      </w:r>
      <w:r w:rsidR="00270A0D">
        <w:rPr>
          <w:rFonts w:ascii="Book Antiqua" w:eastAsia="Book Antiqua" w:hAnsi="Book Antiqua" w:cs="Book Antiqua"/>
          <w:b/>
          <w:bCs/>
          <w:color w:val="0000FF"/>
          <w:sz w:val="22"/>
          <w:szCs w:val="22"/>
        </w:rPr>
        <w:t xml:space="preserve"> </w:t>
      </w:r>
      <w:r w:rsidRPr="00FB32D7">
        <w:rPr>
          <w:rFonts w:ascii="Book Antiqua" w:hAnsi="Book Antiqua"/>
          <w:bCs/>
          <w:iCs/>
          <w:sz w:val="21"/>
          <w:szCs w:val="21"/>
        </w:rPr>
        <w:t>”</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w:t>
      </w:r>
      <w:proofErr w:type="spellStart"/>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w:t>
      </w:r>
      <w:r w:rsidRPr="00A65013">
        <w:rPr>
          <w:rFonts w:ascii="Book Antiqua" w:hAnsi="Book Antiqua"/>
          <w:sz w:val="23"/>
          <w:szCs w:val="23"/>
        </w:rPr>
        <w:lastRenderedPageBreak/>
        <w:t xml:space="preserve">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 xml:space="preserve">taking </w:t>
      </w:r>
      <w:r w:rsidRPr="002377E0">
        <w:rPr>
          <w:rFonts w:ascii="Book Antiqua" w:hAnsi="Book Antiqua"/>
          <w:b/>
          <w:bCs/>
          <w:sz w:val="22"/>
          <w:szCs w:val="22"/>
        </w:rPr>
        <w:lastRenderedPageBreak/>
        <w:t>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 xml:space="preserve">The award of contract shall be on </w:t>
      </w:r>
      <w:proofErr w:type="gramStart"/>
      <w:r w:rsidRPr="008C3054">
        <w:rPr>
          <w:rFonts w:ascii="Book Antiqua" w:hAnsi="Book Antiqua"/>
          <w:b/>
          <w:bCs/>
          <w:sz w:val="22"/>
          <w:szCs w:val="22"/>
        </w:rPr>
        <w:t>works</w:t>
      </w:r>
      <w:proofErr w:type="gramEnd"/>
      <w:r w:rsidRPr="008C3054">
        <w:rPr>
          <w:rFonts w:ascii="Book Antiqua" w:hAnsi="Book Antiqua"/>
          <w:b/>
          <w:bCs/>
          <w:sz w:val="22"/>
          <w:szCs w:val="22"/>
        </w:rPr>
        <w:t xml:space="preserve">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w:t>
      </w:r>
      <w:r w:rsidRPr="002377E0">
        <w:rPr>
          <w:rFonts w:ascii="Book Antiqua" w:hAnsi="Book Antiqua"/>
          <w:b/>
          <w:bCs/>
          <w:sz w:val="22"/>
          <w:szCs w:val="22"/>
        </w:rPr>
        <w:lastRenderedPageBreak/>
        <w:t xml:space="preserve">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 xml:space="preserve">The comparison shall be on the total price in Price Schedule No. 5 Grand Summary </w:t>
      </w:r>
      <w:r w:rsidRPr="00687DE9">
        <w:rPr>
          <w:rFonts w:ascii="Book Antiqua" w:hAnsi="Book Antiqua"/>
          <w:sz w:val="23"/>
          <w:szCs w:val="23"/>
          <w:lang w:val="en-GB"/>
        </w:rPr>
        <w:lastRenderedPageBreak/>
        <w:t>(Total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 xml:space="preserve">A bidder shall not have a conflict of interest. All Bidders found to have a conflict of interest shall be disqualified. A Bidder may be considered to have a conflict of </w:t>
      </w:r>
      <w:r w:rsidRPr="00A65013">
        <w:rPr>
          <w:rFonts w:ascii="Book Antiqua" w:hAnsi="Book Antiqua"/>
          <w:sz w:val="23"/>
          <w:szCs w:val="23"/>
          <w:lang w:val="en-GB"/>
        </w:rPr>
        <w:lastRenderedPageBreak/>
        <w:t>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w:t>
      </w:r>
      <w:proofErr w:type="gramStart"/>
      <w:r w:rsidRPr="000E04FB">
        <w:rPr>
          <w:rFonts w:ascii="Book Antiqua" w:hAnsi="Book Antiqua"/>
          <w:sz w:val="22"/>
          <w:szCs w:val="22"/>
          <w:highlight w:val="cyan"/>
        </w:rPr>
        <w:t>levels;</w:t>
      </w:r>
      <w:proofErr w:type="gramEnd"/>
      <w:r w:rsidRPr="000E04FB">
        <w:rPr>
          <w:rFonts w:ascii="Book Antiqua" w:hAnsi="Book Antiqua"/>
          <w:sz w:val="22"/>
          <w:szCs w:val="22"/>
          <w:highlight w:val="cyan"/>
        </w:rPr>
        <w:t xml:space="preserve">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w:t>
      </w:r>
      <w:r w:rsidRPr="00845FEE">
        <w:rPr>
          <w:rFonts w:ascii="Book Antiqua" w:hAnsi="Book Antiqua"/>
          <w:sz w:val="22"/>
          <w:szCs w:val="22"/>
        </w:rPr>
        <w:lastRenderedPageBreak/>
        <w:t xml:space="preserve">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re-schedule the date of submission &amp; opening of bids. In case of such rescheduling, the bids submitted by </w:t>
      </w:r>
      <w:proofErr w:type="gramStart"/>
      <w:r w:rsidRPr="00845FEE">
        <w:rPr>
          <w:rFonts w:ascii="Book Antiqua" w:hAnsi="Book Antiqua"/>
          <w:sz w:val="22"/>
          <w:szCs w:val="22"/>
        </w:rPr>
        <w:t>bidder</w:t>
      </w:r>
      <w:proofErr w:type="gramEnd"/>
      <w:r w:rsidRPr="00845FEE">
        <w:rPr>
          <w:rFonts w:ascii="Book Antiqua" w:hAnsi="Book Antiqua"/>
          <w:sz w:val="22"/>
          <w:szCs w:val="22"/>
        </w:rPr>
        <w:t xml:space="preserve">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w:t>
      </w:r>
      <w:proofErr w:type="gramStart"/>
      <w:r w:rsidRPr="00845FEE">
        <w:rPr>
          <w:rFonts w:ascii="Book Antiqua" w:hAnsi="Book Antiqua"/>
          <w:sz w:val="22"/>
          <w:szCs w:val="22"/>
        </w:rPr>
        <w:t>re</w:t>
      </w:r>
      <w:proofErr w:type="gramEnd"/>
      <w:r w:rsidRPr="00845FEE">
        <w:rPr>
          <w:rFonts w:ascii="Book Antiqua" w:hAnsi="Book Antiqua"/>
          <w:sz w:val="22"/>
          <w:szCs w:val="22"/>
        </w:rPr>
        <w:t xml:space="preserve">-scheduled date of opening of bids. However, bidders are at liberty to submit </w:t>
      </w:r>
      <w:proofErr w:type="gramStart"/>
      <w:r w:rsidRPr="00845FEE">
        <w:rPr>
          <w:rFonts w:ascii="Book Antiqua" w:hAnsi="Book Antiqua"/>
          <w:sz w:val="22"/>
          <w:szCs w:val="22"/>
        </w:rPr>
        <w:t>revised</w:t>
      </w:r>
      <w:proofErr w:type="gramEnd"/>
      <w:r w:rsidRPr="00845FEE">
        <w:rPr>
          <w:rFonts w:ascii="Book Antiqua" w:hAnsi="Book Antiqua"/>
          <w:sz w:val="22"/>
          <w:szCs w:val="22"/>
        </w:rPr>
        <w:t xml:space="preserve">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w:t>
      </w:r>
      <w:proofErr w:type="gramStart"/>
      <w:r w:rsidRPr="00C84736">
        <w:rPr>
          <w:rFonts w:ascii="Book Antiqua" w:hAnsi="Book Antiqua"/>
          <w:sz w:val="22"/>
          <w:szCs w:val="22"/>
          <w:highlight w:val="cyan"/>
        </w:rPr>
        <w:t>Code</w:t>
      </w:r>
      <w:proofErr w:type="gramEnd"/>
      <w:r w:rsidRPr="00C84736">
        <w:rPr>
          <w:rFonts w:ascii="Book Antiqua" w:hAnsi="Book Antiqua"/>
          <w:sz w:val="22"/>
          <w:szCs w:val="22"/>
          <w:highlight w:val="cyan"/>
        </w:rPr>
        <w:t xml:space="preserv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lastRenderedPageBreak/>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w:t>
            </w:r>
            <w:proofErr w:type="gramStart"/>
            <w:r w:rsidRPr="001F72EC">
              <w:rPr>
                <w:rFonts w:ascii="Arial" w:hAnsi="Arial" w:cs="Arial"/>
                <w:b/>
                <w:bCs/>
                <w:sz w:val="16"/>
                <w:szCs w:val="16"/>
              </w:rPr>
              <w:t>case</w:t>
            </w:r>
            <w:proofErr w:type="gramEnd"/>
            <w:r w:rsidRPr="001F72EC">
              <w:rPr>
                <w:rFonts w:ascii="Arial" w:hAnsi="Arial" w:cs="Arial"/>
                <w:b/>
                <w:bCs/>
                <w:sz w:val="16"/>
                <w:szCs w:val="16"/>
              </w:rPr>
              <w:t xml:space="preserve"> of a holding company having more than one independent manufacturing units, or more than one unit having common business ownership/management and submits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lastRenderedPageBreak/>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w:t>
            </w:r>
            <w:r w:rsidRPr="001F72EC">
              <w:rPr>
                <w:rFonts w:ascii="Arial" w:hAnsi="Arial" w:cs="Arial"/>
                <w:sz w:val="16"/>
                <w:szCs w:val="16"/>
              </w:rPr>
              <w:lastRenderedPageBreak/>
              <w:t>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9D9E9" w14:textId="77777777" w:rsidR="00DA4BC2" w:rsidRDefault="00DA4BC2">
      <w:r>
        <w:separator/>
      </w:r>
    </w:p>
  </w:endnote>
  <w:endnote w:type="continuationSeparator" w:id="0">
    <w:p w14:paraId="15E5D22F" w14:textId="77777777" w:rsidR="00DA4BC2" w:rsidRDefault="00DA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51317F">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05pt;height:17.3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5703EFC7" w:rsidR="00A07138" w:rsidRPr="00332C25" w:rsidRDefault="0051317F" w:rsidP="00646582">
    <w:pPr>
      <w:pStyle w:val="Footer"/>
      <w:ind w:right="72"/>
      <w:jc w:val="right"/>
      <w:rPr>
        <w:rFonts w:ascii="Book Antiqua" w:hAnsi="Book Antiqua"/>
        <w:sz w:val="16"/>
        <w:szCs w:val="16"/>
      </w:rPr>
    </w:pPr>
    <w:r w:rsidRPr="0051317F">
      <w:rPr>
        <w:color w:val="0000FF"/>
        <w:sz w:val="14"/>
        <w:szCs w:val="14"/>
      </w:rPr>
      <w:t>INSTALLATION OF FALSE CEILING &amp; ELECTRIFICATION WORK OF SABRANG HALL AT POWERGRID POCKET-A, RHQ, NAGPUR</w:t>
    </w:r>
    <w:r w:rsidRPr="0051317F">
      <w:rPr>
        <w:rFonts w:ascii="Calibri" w:hAnsi="Calibri" w:cs="Calibri"/>
        <w:b/>
        <w:bCs/>
        <w:color w:val="0000FF"/>
        <w:sz w:val="10"/>
        <w:szCs w:val="10"/>
      </w:rPr>
      <w:t xml:space="preserve"> </w:t>
    </w:r>
    <w:r>
      <w:rPr>
        <w:rFonts w:ascii="Calibri" w:hAnsi="Calibri" w:cs="Calibri"/>
        <w:b/>
        <w:bCs/>
        <w:color w:val="0000FF"/>
        <w:sz w:val="18"/>
        <w:szCs w:val="18"/>
      </w:rPr>
      <w:pict w14:anchorId="6880AABE">
        <v:shape id="_x0000_i1026" type="#_x0000_t75" alt="Microsoft Office Signature Line..." style="width:78.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92103" w14:textId="77777777" w:rsidR="00DA4BC2" w:rsidRDefault="00DA4BC2">
      <w:r>
        <w:separator/>
      </w:r>
    </w:p>
  </w:footnote>
  <w:footnote w:type="continuationSeparator" w:id="0">
    <w:p w14:paraId="68A79649" w14:textId="77777777" w:rsidR="00DA4BC2" w:rsidRDefault="00DA4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07DAD"/>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2CD2"/>
    <w:rsid w:val="003A3D58"/>
    <w:rsid w:val="003A4E20"/>
    <w:rsid w:val="003A7091"/>
    <w:rsid w:val="003A74DC"/>
    <w:rsid w:val="003B3350"/>
    <w:rsid w:val="003B49F2"/>
    <w:rsid w:val="003C3B4B"/>
    <w:rsid w:val="003C5071"/>
    <w:rsid w:val="003F0B81"/>
    <w:rsid w:val="003F47D9"/>
    <w:rsid w:val="003F5D35"/>
    <w:rsid w:val="00401495"/>
    <w:rsid w:val="00401837"/>
    <w:rsid w:val="00404343"/>
    <w:rsid w:val="00410A28"/>
    <w:rsid w:val="00411DDB"/>
    <w:rsid w:val="00412D4B"/>
    <w:rsid w:val="00422B63"/>
    <w:rsid w:val="00426CEB"/>
    <w:rsid w:val="0043115A"/>
    <w:rsid w:val="00432B15"/>
    <w:rsid w:val="00435406"/>
    <w:rsid w:val="004361A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17F"/>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4858"/>
    <w:rsid w:val="00776FDE"/>
    <w:rsid w:val="0078409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395F"/>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A4BC2"/>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6990</Words>
  <Characters>39846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46743</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13</cp:revision>
  <cp:lastPrinted>2016-11-17T09:49:00Z</cp:lastPrinted>
  <dcterms:created xsi:type="dcterms:W3CDTF">2024-04-30T07:30:00Z</dcterms:created>
  <dcterms:modified xsi:type="dcterms:W3CDTF">2025-01-22T10:17:00Z</dcterms:modified>
</cp:coreProperties>
</file>